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7" w:rightChars="-27" w:firstLine="1205" w:firstLineChars="400"/>
        <w:rPr>
          <w:rFonts w:ascii="黑体" w:hAnsi="黑体" w:eastAsia="黑体"/>
          <w:b/>
          <w:color w:val="44546A" w:themeColor="text2"/>
          <w:sz w:val="30"/>
          <w:szCs w:val="30"/>
          <w14:textFill>
            <w14:solidFill>
              <w14:schemeClr w14:val="tx2"/>
            </w14:solidFill>
          </w14:textFill>
        </w:rPr>
      </w:pPr>
      <w:r>
        <w:rPr>
          <w:rFonts w:hint="eastAsia" w:ascii="黑体" w:hAnsi="黑体" w:eastAsia="黑体"/>
          <w:b/>
          <w:color w:val="44546A" w:themeColor="text2"/>
          <w:sz w:val="30"/>
          <w:szCs w:val="30"/>
          <w14:textFill>
            <w14:solidFill>
              <w14:schemeClr w14:val="tx2"/>
            </w14:solidFill>
          </w14:textFill>
        </w:rPr>
        <w:t>2023镁</w:t>
      </w:r>
      <w:r>
        <w:rPr>
          <w:rFonts w:hint="eastAsia" w:ascii="黑体" w:hAnsi="黑体" w:eastAsia="黑体"/>
          <w:b/>
          <w:color w:val="44546A" w:themeColor="text2"/>
          <w:sz w:val="30"/>
          <w:szCs w:val="30"/>
          <w:lang w:val="en-US" w:eastAsia="zh-CN"/>
          <w14:textFill>
            <w14:solidFill>
              <w14:schemeClr w14:val="tx2"/>
            </w14:solidFill>
          </w14:textFill>
        </w:rPr>
        <w:t>产业链</w:t>
      </w:r>
      <w:r>
        <w:rPr>
          <w:rFonts w:hint="eastAsia" w:ascii="黑体" w:hAnsi="黑体" w:eastAsia="黑体"/>
          <w:b/>
          <w:color w:val="44546A" w:themeColor="text2"/>
          <w:sz w:val="30"/>
          <w:szCs w:val="30"/>
          <w14:textFill>
            <w14:solidFill>
              <w14:schemeClr w14:val="tx2"/>
            </w14:solidFill>
          </w14:textFill>
        </w:rPr>
        <w:t>与镁市场（巢湖）论坛参会注册表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2385"/>
        <w:gridCol w:w="2487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441" w:type="dxa"/>
            <w:shd w:val="clear" w:color="auto" w:fill="auto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6038" w:type="dxa"/>
            <w:gridSpan w:val="3"/>
            <w:shd w:val="clear" w:color="auto" w:fill="auto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441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8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487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16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12日是</w:t>
            </w: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44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3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6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44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3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6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44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  <w:tc>
          <w:tcPr>
            <w:tcW w:w="238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87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66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826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单位参会联系人</w:t>
            </w:r>
          </w:p>
        </w:tc>
        <w:tc>
          <w:tcPr>
            <w:tcW w:w="3653" w:type="dxa"/>
            <w:gridSpan w:val="2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441" w:type="dxa"/>
          </w:tcPr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会务费合计</w:t>
            </w:r>
          </w:p>
        </w:tc>
        <w:tc>
          <w:tcPr>
            <w:tcW w:w="238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￥          元</w:t>
            </w:r>
          </w:p>
        </w:tc>
        <w:tc>
          <w:tcPr>
            <w:tcW w:w="3653" w:type="dxa"/>
            <w:gridSpan w:val="2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 xml:space="preserve">大写:    万     仟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</w:rPr>
              <w:t xml:space="preserve"> 佰圆整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441" w:type="dxa"/>
          </w:tcPr>
          <w:p>
            <w:pPr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开票信息</w:t>
            </w:r>
          </w:p>
        </w:tc>
        <w:tc>
          <w:tcPr>
            <w:tcW w:w="6038" w:type="dxa"/>
            <w:gridSpan w:val="3"/>
          </w:tcPr>
          <w:p>
            <w:pPr>
              <w:ind w:right="21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开票单位名称：</w:t>
            </w:r>
          </w:p>
          <w:p>
            <w:pPr>
              <w:ind w:right="21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统一社会信息代码：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479" w:type="dxa"/>
            <w:gridSpan w:val="4"/>
            <w:shd w:val="clear" w:color="auto" w:fill="DEEBF6" w:themeFill="accent1" w:themeFillTint="32"/>
          </w:tcPr>
          <w:p>
            <w:pPr>
              <w:ind w:firstLine="2650" w:firstLineChars="1100"/>
              <w:jc w:val="both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</w:rPr>
              <w:t>会务费收费标准及汇款说明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</w:trPr>
        <w:tc>
          <w:tcPr>
            <w:tcW w:w="8479" w:type="dxa"/>
            <w:gridSpan w:val="4"/>
          </w:tcPr>
          <w:p>
            <w:pPr>
              <w:pStyle w:val="5"/>
              <w:numPr>
                <w:ilvl w:val="0"/>
                <w:numId w:val="1"/>
              </w:numPr>
              <w:ind w:right="210"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会务费 2400元/人（3月20日前汇款2200元/人）</w:t>
            </w:r>
          </w:p>
          <w:p>
            <w:pPr>
              <w:pStyle w:val="5"/>
              <w:ind w:left="420" w:right="210" w:firstLine="0"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同一单位两人及以上：2200元/人（3月20日前汇款2000元/人）</w:t>
            </w:r>
          </w:p>
          <w:p>
            <w:pPr>
              <w:pStyle w:val="5"/>
              <w:ind w:left="420" w:right="210" w:firstLine="0"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尚镁网网站会员单位：免费（限免1人，指缴纳2023年尚镁网会员费的单位）</w:t>
            </w:r>
          </w:p>
          <w:p>
            <w:pPr>
              <w:pStyle w:val="5"/>
              <w:ind w:left="420" w:right="210" w:firstLine="0" w:firstLine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镁合金终端用户单位：免费（每公司仅限免1人，需经主办方提前确认，额满为止。）（镁及合金终端用户单位指：汽车、自行车、摩托车整车厂；手机、电脑、通讯器材、工具、休闲用品、医疗制品、航空等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18"/>
                <w:szCs w:val="18"/>
                <w:u w:val="single"/>
              </w:rPr>
              <w:t>终端产品制造商/品牌商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。免费参会资格需经主办方确认。）</w:t>
            </w:r>
          </w:p>
          <w:p>
            <w:pPr>
              <w:pStyle w:val="5"/>
              <w:numPr>
                <w:ilvl w:val="0"/>
                <w:numId w:val="2"/>
              </w:numPr>
              <w:ind w:right="210"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会务费指定收款账户：开户银行：北京银行白云支行 </w:t>
            </w:r>
          </w:p>
          <w:p>
            <w:pPr>
              <w:pStyle w:val="5"/>
              <w:ind w:left="420" w:right="210" w:firstLine="0"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 xml:space="preserve">户名：尚轻时代金属信息咨询（北京）有限公司 帐号：01090507200120108100711 </w:t>
            </w:r>
          </w:p>
          <w:p>
            <w:pPr>
              <w:pStyle w:val="5"/>
              <w:ind w:left="420" w:right="210" w:firstLine="0"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说明：1.填表后，请即办理汇款，注册生效。汇款务必注明“镁业论坛会务费”。 2.会务费缴纳后，如3月20日及之前取消，可以退回60%，3月20日及以后取消，会务费不予退回（因为所有酒店及会务安排已经支付，会后可以获得会议资料）。</w:t>
            </w:r>
          </w:p>
          <w:p>
            <w:pPr>
              <w:numPr>
                <w:ilvl w:val="0"/>
                <w:numId w:val="3"/>
              </w:numPr>
              <w:ind w:left="420" w:leftChars="0" w:hanging="420" w:firstLineChars="0"/>
              <w:rPr>
                <w:vertAlign w:val="baseline"/>
              </w:rPr>
            </w:pPr>
            <w:r>
              <w:rPr>
                <w:rFonts w:hint="eastAsia" w:asciiTheme="minorEastAsia" w:hAnsiTheme="minorEastAsia"/>
                <w:b/>
                <w:bCs/>
                <w:color w:val="1F4E79" w:themeColor="accent1" w:themeShade="80"/>
                <w:sz w:val="18"/>
                <w:szCs w:val="18"/>
              </w:rPr>
              <w:t>此前已缴纳注册费的代表，我们将会联系再确认参会事项</w:t>
            </w:r>
            <w:r>
              <w:rPr>
                <w:rFonts w:hint="eastAsia" w:asciiTheme="minorEastAsia" w:hAnsiTheme="minorEastAsia"/>
                <w:b/>
                <w:bCs/>
                <w:color w:val="1F4E79" w:themeColor="accent1" w:themeShade="8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479" w:type="dxa"/>
            <w:gridSpan w:val="4"/>
            <w:shd w:val="clear" w:color="auto" w:fill="DEEBF6" w:themeFill="accent1" w:themeFillTint="32"/>
          </w:tcPr>
          <w:p>
            <w:pPr>
              <w:ind w:firstLine="3614" w:firstLineChars="1500"/>
              <w:rPr>
                <w:rFonts w:hint="default" w:asciiTheme="minorEastAsia" w:hAnsiTheme="minorEastAsia" w:eastAsiaTheme="minorEastAsia"/>
                <w:b/>
                <w:bCs/>
                <w:color w:val="1F4E79" w:themeColor="accent1" w:themeShade="8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酒店预订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8479" w:type="dxa"/>
            <w:gridSpan w:val="4"/>
          </w:tcPr>
          <w:p>
            <w:pPr>
              <w:numPr>
                <w:ilvl w:val="0"/>
                <w:numId w:val="4"/>
              </w:numPr>
              <w:ind w:left="420" w:leftChars="0" w:right="210" w:hanging="420" w:firstLineChars="0"/>
              <w:jc w:val="left"/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  <w:t>会议酒店：巢湖</w:t>
            </w:r>
            <w:r>
              <w:rPr>
                <w:rFonts w:hint="eastAsia" w:asciiTheme="minorEastAsia" w:hAnsiTheme="minorEastAsia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  <w:t>国际饭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  <w:t>店</w:t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（巢湖</w:t>
            </w:r>
            <w:r>
              <w:rPr>
                <w:rFonts w:hint="eastAsia" w:asciiTheme="minorEastAsia" w:hAnsiTheme="minorEastAsia" w:cstheme="minorBidi"/>
                <w:kern w:val="2"/>
                <w:sz w:val="18"/>
                <w:szCs w:val="18"/>
                <w:lang w:val="en-US" w:eastAsia="zh-CN" w:bidi="ar-SA"/>
              </w:rPr>
              <w:t>市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健康东路</w:t>
            </w:r>
            <w:r>
              <w:rPr>
                <w:rFonts w:hint="eastAsia" w:asciiTheme="minorEastAsia" w:hAnsiTheme="minorEastAsia" w:cstheme="minorBidi"/>
                <w:kern w:val="2"/>
                <w:sz w:val="18"/>
                <w:szCs w:val="18"/>
                <w:lang w:val="en-US" w:eastAsia="zh-CN" w:bidi="ar-SA"/>
              </w:rPr>
              <w:t>7</w:t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号）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sz w:val="18"/>
                <w:szCs w:val="18"/>
                <w:lang w:val="en-US" w:eastAsia="zh-CN" w:bidi="ar-SA"/>
              </w:rPr>
              <w:t>该酒店已经订满。</w:t>
            </w:r>
          </w:p>
          <w:p>
            <w:pPr>
              <w:numPr>
                <w:ilvl w:val="0"/>
                <w:numId w:val="5"/>
              </w:numPr>
              <w:ind w:left="420" w:leftChars="0" w:right="210" w:hanging="420" w:firstLineChars="0"/>
              <w:jc w:val="left"/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  <w:t>会议第二酒店：巢湖</w:t>
            </w:r>
            <w:r>
              <w:rPr>
                <w:rFonts w:hint="eastAsia" w:asciiTheme="minorEastAsia" w:hAnsiTheme="minorEastAsia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  <w:t>宾馆</w:t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（巢湖市</w:t>
            </w:r>
            <w:r>
              <w:rPr>
                <w:rFonts w:hint="eastAsia" w:asciiTheme="minorEastAsia" w:hAnsiTheme="minorEastAsia" w:cstheme="minorBidi"/>
                <w:kern w:val="2"/>
                <w:sz w:val="18"/>
                <w:szCs w:val="18"/>
                <w:lang w:val="en-US" w:eastAsia="zh-CN" w:bidi="ar-SA"/>
              </w:rPr>
              <w:t>团结</w:t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东路，距会议酒店</w:t>
            </w:r>
            <w:r>
              <w:rPr>
                <w:rFonts w:hint="eastAsia" w:asciiTheme="minorEastAsia" w:hAnsiTheme="minorEastAsia" w:cstheme="minorBidi"/>
                <w:kern w:val="2"/>
                <w:sz w:val="18"/>
                <w:szCs w:val="18"/>
                <w:lang w:val="en-US" w:eastAsia="zh-CN" w:bidi="ar-SA"/>
              </w:rPr>
              <w:t>900米</w:t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）</w:t>
            </w:r>
            <w:r>
              <w:rPr>
                <w:rFonts w:hint="eastAsia" w:asciiTheme="minorEastAsia" w:hAnsiTheme="minorEastAsia" w:cstheme="minorBidi"/>
                <w:kern w:val="2"/>
                <w:sz w:val="18"/>
                <w:szCs w:val="18"/>
                <w:lang w:val="en-US" w:eastAsia="zh-CN" w:bidi="ar-SA"/>
              </w:rPr>
              <w:t>单间</w:t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/</w:t>
            </w:r>
            <w:r>
              <w:rPr>
                <w:rFonts w:hint="eastAsia" w:asciiTheme="minorEastAsia" w:hAnsiTheme="minorEastAsia" w:cstheme="minorBidi"/>
                <w:kern w:val="2"/>
                <w:sz w:val="18"/>
                <w:szCs w:val="18"/>
                <w:lang w:val="en-US" w:eastAsia="zh-CN" w:bidi="ar-SA"/>
              </w:rPr>
              <w:t>标间</w:t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：</w:t>
            </w:r>
            <w:r>
              <w:rPr>
                <w:rFonts w:hint="eastAsia" w:asciiTheme="minorEastAsia" w:hAnsiTheme="minorEastAsia" w:cstheme="minorBidi"/>
                <w:kern w:val="2"/>
                <w:sz w:val="18"/>
                <w:szCs w:val="18"/>
                <w:lang w:val="en-US" w:eastAsia="zh-CN" w:bidi="ar-SA"/>
              </w:rPr>
              <w:t>240</w:t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元/间/晚（含早）。会务组在收到代表会务费汇款后，发出酒店预定信息表，然后请即刻办理订房手续，会务组将根据代表注册缴费和预订顺序安排酒店。</w:t>
            </w:r>
          </w:p>
          <w:p>
            <w:pPr>
              <w:numPr>
                <w:ilvl w:val="0"/>
                <w:numId w:val="6"/>
              </w:numPr>
              <w:ind w:left="420" w:leftChars="0" w:hanging="420" w:firstLineChars="0"/>
              <w:rPr>
                <w:rFonts w:hint="eastAsia" w:asciiTheme="minorEastAsia" w:hAnsiTheme="minorEastAsia"/>
                <w:b/>
                <w:bCs/>
                <w:color w:val="1F4E79" w:themeColor="accent1" w:themeShade="8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  <w:t>参会抵达：</w:t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高铁巢湖东站下车，乘出租车自行前往预订的酒店；</w:t>
            </w:r>
            <w:r>
              <w:rPr>
                <w:rFonts w:hint="eastAsia" w:asciiTheme="minorEastAsia" w:hAnsiTheme="minorEastAsia" w:cstheme="minorBidi"/>
                <w:kern w:val="2"/>
                <w:sz w:val="18"/>
                <w:szCs w:val="18"/>
                <w:lang w:val="en-US" w:eastAsia="zh-CN" w:bidi="ar-SA"/>
              </w:rPr>
              <w:t>乘</w:t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飞机可抵达合肥机场或南京机场，</w:t>
            </w:r>
            <w:r>
              <w:rPr>
                <w:rFonts w:hint="eastAsia" w:asciiTheme="minorEastAsia" w:hAnsiTheme="minorEastAsia" w:cstheme="minorBidi"/>
                <w:kern w:val="2"/>
                <w:sz w:val="18"/>
                <w:szCs w:val="18"/>
                <w:lang w:val="en-US" w:eastAsia="zh-CN" w:bidi="ar-SA"/>
              </w:rPr>
              <w:t>距离巢湖酒店大约1小时15分钟车程，</w:t>
            </w:r>
            <w:r>
              <w:rPr>
                <w:rFonts w:hint="eastAsia" w:asciiTheme="minorEastAsia" w:hAnsiTheme="minorEastAsia" w:eastAsiaTheme="minorEastAsia" w:cstheme="minorBidi"/>
                <w:kern w:val="2"/>
                <w:sz w:val="18"/>
                <w:szCs w:val="18"/>
                <w:lang w:val="en-US" w:eastAsia="zh-CN" w:bidi="ar-SA"/>
              </w:rPr>
              <w:t>接机安排另行通知。</w:t>
            </w:r>
          </w:p>
        </w:tc>
      </w:tr>
    </w:tbl>
    <w:p>
      <w:pPr>
        <w:ind w:right="210"/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此表填好后请添加微信（手机号）发至会务组人员：</w:t>
      </w:r>
    </w:p>
    <w:p>
      <w:pPr>
        <w:ind w:right="210"/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骆社娟 13718498049, 010-57267348</w:t>
      </w:r>
    </w:p>
    <w:p>
      <w:pPr>
        <w:ind w:right="210"/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刘莹13520875299, 010-88479110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6634CB"/>
    <w:multiLevelType w:val="singleLevel"/>
    <w:tmpl w:val="A26634C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AD529D2C"/>
    <w:multiLevelType w:val="singleLevel"/>
    <w:tmpl w:val="AD529D2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000000" w:themeColor="text1"/>
        <w14:textFill>
          <w14:solidFill>
            <w14:schemeClr w14:val="tx1"/>
          </w14:solidFill>
        </w14:textFill>
      </w:rPr>
    </w:lvl>
  </w:abstractNum>
  <w:abstractNum w:abstractNumId="2">
    <w:nsid w:val="C07A33EC"/>
    <w:multiLevelType w:val="singleLevel"/>
    <w:tmpl w:val="C07A33E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D8210D78"/>
    <w:multiLevelType w:val="singleLevel"/>
    <w:tmpl w:val="D8210D78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1599D8F3"/>
    <w:multiLevelType w:val="singleLevel"/>
    <w:tmpl w:val="1599D8F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1EE3B8C4"/>
    <w:multiLevelType w:val="singleLevel"/>
    <w:tmpl w:val="1EE3B8C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OTI5NWQ1YmQ1YzMyNGIwNmYyMWFmN2M5MzhiZGMifQ=="/>
  </w:docVars>
  <w:rsids>
    <w:rsidRoot w:val="00000000"/>
    <w:rsid w:val="0AAB2D5E"/>
    <w:rsid w:val="25162189"/>
    <w:rsid w:val="2ABC13D8"/>
    <w:rsid w:val="2E3968AF"/>
    <w:rsid w:val="316D2A74"/>
    <w:rsid w:val="344C168C"/>
    <w:rsid w:val="458878F9"/>
    <w:rsid w:val="6DEF5785"/>
    <w:rsid w:val="6E6A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709</Words>
  <Characters>807</Characters>
  <Lines>0</Lines>
  <Paragraphs>0</Paragraphs>
  <TotalTime>23</TotalTime>
  <ScaleCrop>false</ScaleCrop>
  <LinksUpToDate>false</LinksUpToDate>
  <CharactersWithSpaces>838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2023-02-16T07:21:00Z</dcterms:created>
  <dc:creator>hl</dc:creator>
  <cp:lastModifiedBy>春明尚轻</cp:lastModifiedBy>
  <dcterms:modified xsi:type="dcterms:W3CDTF">2023-03-01T05:06:04Z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C0B5AA4E472F441893EE5A81DC1487A3</vt:lpwstr>
  </property>
</Properties>
</file>